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2CEDF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center"/>
        <w:rPr>
          <w:rFonts w:hint="eastAsia" w:ascii="华文中宋" w:hAnsi="华文中宋" w:eastAsia="华文中宋" w:cs="华文中宋"/>
          <w:b/>
          <w:bCs/>
          <w:i w:val="0"/>
          <w:iCs w:val="0"/>
          <w:caps w:val="0"/>
          <w:color w:val="000000" w:themeColor="text1"/>
          <w:spacing w:val="0"/>
          <w:sz w:val="28"/>
          <w:szCs w:val="28"/>
          <w:shd w:val="clear" w:fill="FFFFFF"/>
          <w14:textFill>
            <w14:solidFill>
              <w14:schemeClr w14:val="tx1"/>
            </w14:solidFill>
          </w14:textFill>
        </w:rPr>
      </w:pPr>
      <w:r>
        <w:rPr>
          <w:rFonts w:hint="eastAsia" w:ascii="华文中宋" w:hAnsi="华文中宋" w:eastAsia="华文中宋" w:cs="华文中宋"/>
          <w:b/>
          <w:bCs/>
          <w:i w:val="0"/>
          <w:iCs w:val="0"/>
          <w:caps w:val="0"/>
          <w:color w:val="000000" w:themeColor="text1"/>
          <w:spacing w:val="0"/>
          <w:sz w:val="28"/>
          <w:szCs w:val="28"/>
          <w:shd w:val="clear" w:fill="FFFFFF"/>
          <w14:textFill>
            <w14:solidFill>
              <w14:schemeClr w14:val="tx1"/>
            </w14:solidFill>
          </w14:textFill>
        </w:rPr>
        <w:t>关于做好大学生创新创业训练计划项目结题验收工作的通知</w:t>
      </w:r>
    </w:p>
    <w:p w14:paraId="0A8A1BCB">
      <w:pPr>
        <w:rPr>
          <w:rFonts w:hint="eastAsia"/>
        </w:rPr>
      </w:pPr>
    </w:p>
    <w:p w14:paraId="538B7D31">
      <w:pPr>
        <w:rPr>
          <w:rFonts w:hint="eastAsia"/>
        </w:rPr>
      </w:pPr>
    </w:p>
    <w:p w14:paraId="733EA511">
      <w:pP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各学院、各指导教师：</w:t>
      </w:r>
    </w:p>
    <w:p w14:paraId="55572318">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为规范大学生创新创业训练项目管理，现组织开展各级各类项目结题验收工作，现通知如下：</w:t>
      </w:r>
    </w:p>
    <w:p w14:paraId="23FBB736">
      <w:pPr>
        <w:ind w:firstLine="562" w:firstLineChars="200"/>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一、验收对象</w:t>
      </w:r>
    </w:p>
    <w:p w14:paraId="632D2002">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1.2024年立项的大学生创新创业训练计划项目</w:t>
      </w:r>
    </w:p>
    <w:p w14:paraId="175720A7">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2.2021年-2023年未结题的大学生创新创业训练计划项目</w:t>
      </w:r>
    </w:p>
    <w:p w14:paraId="126DA8D8">
      <w:pPr>
        <w:ind w:firstLine="562" w:firstLineChars="200"/>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二、验收要求</w:t>
      </w:r>
    </w:p>
    <w:p w14:paraId="55B60A8C">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1.请于4月20日前，各级各类项目负责人登录“三江学院大学生创新创业训练计划管理系统”（http://cxcy.sju.edu.cn/xm），提交结题报告，并对照任务书填报相关成果，由“指导老师→学院→学校”逐级审核。</w:t>
      </w:r>
    </w:p>
    <w:p w14:paraId="085F7474">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2.省级和国家级项目由学校统一组织评审，校院级由各二级学院组织评审，评审周期为4月21日-25日。</w:t>
      </w:r>
    </w:p>
    <w:p w14:paraId="41AB18F0">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3.结题后，请及时进行项目经费报销，21年-23年项目原则上在6月底前仍未使用的费用，学校将收回经费；24年项目原则上可以在25年12月底前使用完毕；21年-24年指导教师补贴由学校统一进行发放。</w:t>
      </w:r>
    </w:p>
    <w:p w14:paraId="6B85560F">
      <w:pPr>
        <w:ind w:firstLine="281" w:firstLineChars="100"/>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三、其他</w:t>
      </w:r>
    </w:p>
    <w:p w14:paraId="2ED7024E">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1.21年-23年项目不得延缓结题，24年项目如有特殊情况，可打申请报告，由二级学院统一上报，创新创业学院审核同意后，最长可延期一年结题；</w:t>
      </w:r>
    </w:p>
    <w:p w14:paraId="7F72BB92">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2.结题后可在系统内打印结题证书，鼓励结题项目参加中国国际大学生创新大赛等各级各类创新创业赛事。</w:t>
      </w:r>
    </w:p>
    <w:p w14:paraId="0289E510">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w:t>
      </w:r>
      <w:bookmarkStart w:id="0" w:name="_GoBack"/>
      <w:bookmarkEnd w:id="0"/>
      <w:r>
        <w:rPr>
          <w:rFonts w:hint="eastAsia" w:ascii="宋体" w:hAnsi="宋体" w:eastAsia="宋体" w:cs="宋体"/>
          <w:sz w:val="28"/>
          <w:szCs w:val="28"/>
          <w:lang w:val="en-US" w:eastAsia="zh-CN"/>
        </w:rPr>
        <w:t>各级各类项目未在规定时间内完成结题，学校将终止该项目。</w:t>
      </w:r>
    </w:p>
    <w:p w14:paraId="47CA4624">
      <w:pPr>
        <w:ind w:firstLine="560" w:firstLineChars="200"/>
        <w:rPr>
          <w:rFonts w:hint="eastAsia" w:ascii="宋体" w:hAnsi="宋体" w:eastAsia="宋体" w:cs="宋体"/>
          <w:sz w:val="28"/>
          <w:szCs w:val="28"/>
          <w:lang w:val="en-US" w:eastAsia="zh-CN"/>
        </w:rPr>
      </w:pPr>
    </w:p>
    <w:p w14:paraId="3BF38C44">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如有疑问或者系统使用事宜咨询，请联系创新创业学院蒋壮老师，联系电话：025-52354997，8417（短号）。</w:t>
      </w:r>
    </w:p>
    <w:p w14:paraId="41C9F6F5">
      <w:pPr>
        <w:ind w:firstLine="560" w:firstLineChars="200"/>
        <w:rPr>
          <w:rFonts w:hint="eastAsia" w:ascii="宋体" w:hAnsi="宋体" w:eastAsia="宋体" w:cs="宋体"/>
          <w:sz w:val="28"/>
          <w:szCs w:val="28"/>
          <w:lang w:val="en-US" w:eastAsia="zh-CN"/>
        </w:rPr>
      </w:pPr>
    </w:p>
    <w:p w14:paraId="06951388">
      <w:pPr>
        <w:ind w:firstLine="560" w:firstLineChars="200"/>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创新创业学院</w:t>
      </w:r>
    </w:p>
    <w:p w14:paraId="47DDBF52">
      <w:pPr>
        <w:ind w:firstLine="560" w:firstLineChars="200"/>
        <w:jc w:val="righ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2025年4月3日</w:t>
      </w:r>
    </w:p>
    <w:p w14:paraId="5E9C8AF6">
      <w:pPr>
        <w:rPr>
          <w:rFonts w:hint="eastAsia" w:ascii="仿宋" w:hAnsi="仿宋" w:eastAsia="仿宋" w:cs="仿宋"/>
          <w:i w:val="0"/>
          <w:iCs w:val="0"/>
          <w:caps w:val="0"/>
          <w:color w:val="000000"/>
          <w:spacing w:val="0"/>
          <w:kern w:val="0"/>
          <w:sz w:val="30"/>
          <w:szCs w:val="30"/>
          <w:shd w:val="clear"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A0FB6"/>
    <w:rsid w:val="094E5430"/>
    <w:rsid w:val="0D8B6C53"/>
    <w:rsid w:val="175E2CE2"/>
    <w:rsid w:val="1840240E"/>
    <w:rsid w:val="19C37774"/>
    <w:rsid w:val="1B1F1462"/>
    <w:rsid w:val="1D6045A2"/>
    <w:rsid w:val="1D9A07EC"/>
    <w:rsid w:val="28D04DAE"/>
    <w:rsid w:val="354573B2"/>
    <w:rsid w:val="3AB26D1E"/>
    <w:rsid w:val="40FB7670"/>
    <w:rsid w:val="412138FA"/>
    <w:rsid w:val="445D0E1A"/>
    <w:rsid w:val="4A007766"/>
    <w:rsid w:val="4C0849EF"/>
    <w:rsid w:val="4D41465D"/>
    <w:rsid w:val="4FB82BD0"/>
    <w:rsid w:val="5474356A"/>
    <w:rsid w:val="5999312B"/>
    <w:rsid w:val="5FBE7D8F"/>
    <w:rsid w:val="62AD7C47"/>
    <w:rsid w:val="631A52DC"/>
    <w:rsid w:val="6350635E"/>
    <w:rsid w:val="654A79CF"/>
    <w:rsid w:val="65841133"/>
    <w:rsid w:val="6E0A23F1"/>
    <w:rsid w:val="72A46970"/>
    <w:rsid w:val="75F61BD9"/>
    <w:rsid w:val="77F43EF6"/>
    <w:rsid w:val="79D42231"/>
    <w:rsid w:val="7CB8335E"/>
    <w:rsid w:val="7D937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仿宋" w:hAnsi="仿宋" w:eastAsia="仿宋" w:cs="仿宋"/>
      <w:sz w:val="31"/>
      <w:szCs w:val="31"/>
      <w:lang w:val="en-US" w:eastAsia="en-US" w:bidi="ar-SA"/>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544</Words>
  <Characters>619</Characters>
  <Lines>0</Lines>
  <Paragraphs>0</Paragraphs>
  <TotalTime>18</TotalTime>
  <ScaleCrop>false</ScaleCrop>
  <LinksUpToDate>false</LinksUpToDate>
  <CharactersWithSpaces>619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2025-03-27T06:21:00Z</dcterms:created>
  <dc:creator>jiangzhuang</dc:creator>
  <cp:lastModifiedBy>jiangzhuang</cp:lastModifiedBy>
  <dcterms:modified xsi:type="dcterms:W3CDTF">2025-05-16T01:40:23Z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eyJoZGlkIjoiZTk3MmIxMTNhYzdmMGVjNTJlNDczM2E1ZGNjMTY1ODMiLCJ1c2VySWQiOiIzNTE5MzAxMzIifQ==</vt:lpwstr>
  </property>
  <property fmtid="{D5CDD505-2E9C-101B-9397-08002B2CF9AE}" pid="4" name="ICV">
    <vt:lpwstr>D3E0EEC88A694B9BA176FA7B4D66574C_12</vt:lpwstr>
  </property>
</Properties>
</file>